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EF0748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6057E">
        <w:rPr>
          <w:b/>
          <w:sz w:val="20"/>
          <w:szCs w:val="20"/>
        </w:rPr>
        <w:t>Allegheny</w:t>
      </w:r>
      <w:r w:rsidR="00702883">
        <w:rPr>
          <w:b/>
          <w:sz w:val="20"/>
          <w:szCs w:val="20"/>
        </w:rPr>
        <w:t>-Clarion Valley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BAC651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02883">
        <w:rPr>
          <w:b/>
          <w:sz w:val="20"/>
          <w:szCs w:val="20"/>
        </w:rPr>
        <w:t>106-16-030-3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17DF4C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02883">
        <w:rPr>
          <w:b/>
          <w:sz w:val="20"/>
          <w:szCs w:val="20"/>
        </w:rPr>
        <w:t>12-11-2018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0451F1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02883">
        <w:rPr>
          <w:b/>
          <w:sz w:val="20"/>
          <w:szCs w:val="20"/>
        </w:rPr>
        <w:t>12-11-2018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8810D9C" w:rsidR="00223718" w:rsidRPr="00357703" w:rsidRDefault="0070288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40805D8" w:rsidR="00223718" w:rsidRPr="00357703" w:rsidRDefault="0070288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B429C81" w:rsidR="00D6151F" w:rsidRDefault="00702883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3D397B7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70288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883">
        <w:rPr>
          <w:sz w:val="16"/>
          <w:szCs w:val="16"/>
        </w:rPr>
        <w:instrText xml:space="preserve"> FORMCHECKBOX </w:instrText>
      </w:r>
      <w:r w:rsidR="00C374DF">
        <w:rPr>
          <w:sz w:val="16"/>
          <w:szCs w:val="16"/>
        </w:rPr>
      </w:r>
      <w:r w:rsidR="00C374DF">
        <w:rPr>
          <w:sz w:val="16"/>
          <w:szCs w:val="16"/>
        </w:rPr>
        <w:fldChar w:fldCharType="separate"/>
      </w:r>
      <w:r w:rsidR="0070288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374DF">
              <w:rPr>
                <w:rFonts w:ascii="Calibri" w:hAnsi="Calibri" w:cs="Calibri"/>
              </w:rPr>
            </w:r>
            <w:r w:rsidR="00C374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7A597E4" w:rsidR="0079370C" w:rsidRPr="00E36FC5" w:rsidRDefault="003438F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6144468" w:rsidR="006B7A09" w:rsidRPr="009319BD" w:rsidRDefault="003438F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0E4A96C" w:rsidR="006B7A09" w:rsidRPr="009319BD" w:rsidRDefault="003438F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5B02522" w:rsidR="006B7A09" w:rsidRPr="009319BD" w:rsidRDefault="003438F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3EE5AC1" w:rsidR="006B7A09" w:rsidRPr="009319BD" w:rsidRDefault="003438F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DE02F89" w:rsidR="006B7A09" w:rsidRPr="009319BD" w:rsidRDefault="003438F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14D4D7DF" w:rsidR="006B7A09" w:rsidRPr="009319BD" w:rsidRDefault="0070288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46A454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BEF8DC7" w14:textId="4498BACC" w:rsidR="00702883" w:rsidRPr="00702883" w:rsidRDefault="00702883" w:rsidP="007028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02883">
              <w:rPr>
                <w:sz w:val="20"/>
                <w:szCs w:val="20"/>
              </w:rPr>
              <w:t xml:space="preserve">During the onsite review </w:t>
            </w:r>
            <w:proofErr w:type="gramStart"/>
            <w:r w:rsidRPr="00702883">
              <w:rPr>
                <w:sz w:val="20"/>
                <w:szCs w:val="20"/>
              </w:rPr>
              <w:t>December 11, 2018</w:t>
            </w:r>
            <w:proofErr w:type="gramEnd"/>
            <w:r w:rsidRPr="00702883">
              <w:rPr>
                <w:sz w:val="20"/>
                <w:szCs w:val="20"/>
              </w:rPr>
              <w:t xml:space="preserve"> a copy of a written site specific food safety plan was not available.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888AC2C" w:rsidR="006B7A09" w:rsidRPr="009319BD" w:rsidRDefault="003438F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9A8B07F" w:rsidR="006B7A09" w:rsidRPr="009319BD" w:rsidRDefault="003438F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B997B0C" w:rsidR="006B7A09" w:rsidRPr="009319BD" w:rsidRDefault="003438F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313E5E4" w:rsidR="00D03ED5" w:rsidRPr="009319BD" w:rsidRDefault="00C270A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68A0DFC0" w:rsidR="00D03ED5" w:rsidRPr="009319BD" w:rsidRDefault="0070288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7B26D4" w:rsidR="00D03ED5" w:rsidRPr="009319BD" w:rsidRDefault="005A5D8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EB4BD09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6C4FEDF" w14:textId="37E376D8" w:rsidR="00702883" w:rsidRPr="00702883" w:rsidRDefault="00702883" w:rsidP="0070288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02883">
              <w:rPr>
                <w:sz w:val="20"/>
                <w:szCs w:val="20"/>
              </w:rPr>
              <w:t>The School Food Authority (SFA) is charging indirect costs (gas, electric, water, and sewage) to the food service account on an unallowable basis.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6C29A0BE" w:rsidR="00D24103" w:rsidRPr="009319BD" w:rsidRDefault="00C270A6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74DF">
              <w:rPr>
                <w:sz w:val="20"/>
                <w:szCs w:val="20"/>
              </w:rPr>
            </w:r>
            <w:r w:rsidR="00C374D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450B80FB" w14:textId="77777777" w:rsidR="00C270A6" w:rsidRPr="007E4383" w:rsidRDefault="00C270A6" w:rsidP="00C270A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4383">
              <w:rPr>
                <w:sz w:val="20"/>
                <w:szCs w:val="20"/>
              </w:rPr>
              <w:t xml:space="preserve">During the offsite review process all requests by the PDE Advisor were addressed immediately. </w:t>
            </w:r>
          </w:p>
          <w:p w14:paraId="4AEA32AC" w14:textId="77777777" w:rsidR="00C270A6" w:rsidRPr="007E4383" w:rsidRDefault="00C270A6" w:rsidP="00C270A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4383">
              <w:rPr>
                <w:sz w:val="20"/>
                <w:szCs w:val="20"/>
              </w:rPr>
              <w:t>The SFA is doing a good job of following the USDA SNP guidelines.</w:t>
            </w:r>
          </w:p>
          <w:p w14:paraId="3BF03BC6" w14:textId="15A6C070" w:rsidR="00382454" w:rsidRPr="007E4383" w:rsidRDefault="00C270A6" w:rsidP="00C270A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4383">
              <w:rPr>
                <w:sz w:val="20"/>
                <w:szCs w:val="20"/>
              </w:rPr>
              <w:t>The SFA’s Food Service Director was very organized, and well prepared for the review.</w:t>
            </w:r>
          </w:p>
          <w:p w14:paraId="316B83DC" w14:textId="77777777" w:rsidR="00C270A6" w:rsidRPr="007E4383" w:rsidRDefault="00C270A6" w:rsidP="005A5D8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4383">
              <w:rPr>
                <w:sz w:val="20"/>
                <w:szCs w:val="20"/>
              </w:rPr>
              <w:t xml:space="preserve">The Food Service Team was very accommodating and pleasant during the onsite review. </w:t>
            </w:r>
          </w:p>
          <w:p w14:paraId="3A75EB2C" w14:textId="77777777" w:rsidR="00C270A6" w:rsidRPr="007E4383" w:rsidRDefault="00C270A6" w:rsidP="005A5D8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4383">
              <w:rPr>
                <w:sz w:val="20"/>
                <w:szCs w:val="20"/>
              </w:rPr>
              <w:t xml:space="preserve">All areas in the Food Service Department are very clean and organized. </w:t>
            </w:r>
          </w:p>
          <w:p w14:paraId="1B3CE12D" w14:textId="77777777" w:rsidR="00C270A6" w:rsidRPr="007E4383" w:rsidRDefault="00C270A6" w:rsidP="005A5D8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4383">
              <w:rPr>
                <w:sz w:val="20"/>
                <w:szCs w:val="20"/>
              </w:rPr>
              <w:t xml:space="preserve">Meals served to participants were noticeably improved from prior review. </w:t>
            </w:r>
          </w:p>
          <w:p w14:paraId="430BD952" w14:textId="77777777" w:rsidR="00C270A6" w:rsidRPr="007E4383" w:rsidRDefault="00C270A6" w:rsidP="005A5D8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4383">
              <w:rPr>
                <w:sz w:val="20"/>
                <w:szCs w:val="20"/>
              </w:rPr>
              <w:t xml:space="preserve">Variety of fresh cut fruit, fresh cut vegetables and made from scratch entrees has helped increase participation considerably. </w:t>
            </w:r>
          </w:p>
          <w:p w14:paraId="3A11F508" w14:textId="746E359E" w:rsidR="005A5D89" w:rsidRPr="007E4383" w:rsidRDefault="00C270A6" w:rsidP="005A5D8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4383">
              <w:rPr>
                <w:sz w:val="20"/>
                <w:szCs w:val="20"/>
              </w:rPr>
              <w:t>Signage is very colorful, eye appealing, age appropriate and informative.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2C49C4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702883">
      <w:rPr>
        <w:sz w:val="16"/>
        <w:szCs w:val="16"/>
      </w:rPr>
      <w:t xml:space="preserve">Allegheny-Clarion Valley School District </w:t>
    </w:r>
  </w:p>
  <w:p w14:paraId="360D5ABF" w14:textId="6E0B62C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702883">
      <w:rPr>
        <w:sz w:val="16"/>
        <w:szCs w:val="16"/>
      </w:rPr>
      <w:t>106-16-030-3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A0CDC"/>
    <w:multiLevelType w:val="hybridMultilevel"/>
    <w:tmpl w:val="E2F0A710"/>
    <w:lvl w:ilvl="0" w:tplc="A3462B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64BD4"/>
    <w:multiLevelType w:val="hybridMultilevel"/>
    <w:tmpl w:val="7FD452C8"/>
    <w:lvl w:ilvl="0" w:tplc="90FA6A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21"/>
  </w:num>
  <w:num w:numId="7">
    <w:abstractNumId w:val="15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++X4gJrqaQAhSh3+/i0oPvE6av1E0w79HwxC7uycxSo2Ud/isF2i2vCxJ44r7Fq++1/zH34jVtALUqGONs0Vg==" w:salt="o3lNt7xRvVweYr1wmu4Zl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438F1"/>
    <w:rsid w:val="00356154"/>
    <w:rsid w:val="00357703"/>
    <w:rsid w:val="0036057E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2883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E4383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0A6"/>
    <w:rsid w:val="00C2795C"/>
    <w:rsid w:val="00C32733"/>
    <w:rsid w:val="00C35452"/>
    <w:rsid w:val="00C374DF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6D5-01B3-406B-A3F6-8B1067696437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61bb7fe8-5a18-403c-91be-7de2232a3b99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FAB97-267D-47F6-8CA8-C5F84B70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2019-03-18T14:45:00Z</cp:lastPrinted>
  <dcterms:created xsi:type="dcterms:W3CDTF">2019-03-19T16:15:00Z</dcterms:created>
  <dcterms:modified xsi:type="dcterms:W3CDTF">2019-03-19T16:15:00Z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54500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